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ED5" w:rsidRDefault="00501ED5" w:rsidP="00501ED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:rsidR="00A25409" w:rsidRPr="00400E52" w:rsidRDefault="00474176" w:rsidP="00501E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70196707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6735"/>
            <wp:effectExtent l="19050" t="0" r="3175" b="0"/>
            <wp:docPr id="1" name="Рисунок 0" descr="В мире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мире ИЗО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01ED5" w:rsidRDefault="00501ED5" w:rsidP="001A2F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:rsidR="001A2FB6" w:rsidRPr="00FF4247" w:rsidRDefault="001A2FB6" w:rsidP="001A2F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Программа внеурочной деятельности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«</w:t>
      </w:r>
      <w:r w:rsidR="0007115A" w:rsidRPr="00FF424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 мире ИЗО</w:t>
      </w:r>
      <w:r w:rsidRPr="00FF424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Пояснительная записка.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>Направленность программы.</w:t>
      </w:r>
    </w:p>
    <w:p w:rsidR="001A2FB6" w:rsidRPr="00FF4247" w:rsidRDefault="00FF4247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</w:t>
      </w:r>
      <w:r w:rsidR="0007115A" w:rsidRPr="00FF4247">
        <w:rPr>
          <w:rFonts w:ascii="Times New Roman" w:eastAsia="Calibri" w:hAnsi="Times New Roman" w:cs="Times New Roman"/>
          <w:sz w:val="24"/>
          <w:szCs w:val="24"/>
        </w:rPr>
        <w:t xml:space="preserve">рограмма  </w:t>
      </w:r>
      <w:r w:rsidR="001A2FB6" w:rsidRPr="00FF4247">
        <w:rPr>
          <w:rFonts w:ascii="Times New Roman" w:eastAsia="Calibri" w:hAnsi="Times New Roman" w:cs="Times New Roman"/>
          <w:sz w:val="24"/>
          <w:szCs w:val="24"/>
        </w:rPr>
        <w:t>разработана как дополнение к курсу «Изобразительное искусство» имеет художественно-эстетическую направленность, исходя из целостного художественно-эстетического воспитания и всестороннего развития  ребёнка.</w:t>
      </w:r>
    </w:p>
    <w:p w:rsidR="001A2FB6" w:rsidRPr="00FF4247" w:rsidRDefault="001A2FB6" w:rsidP="001A2FB6">
      <w:pPr>
        <w:shd w:val="clear" w:color="auto" w:fill="FFFFFF"/>
        <w:spacing w:after="0" w:line="240" w:lineRule="auto"/>
        <w:ind w:firstLine="13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2"/>
          <w:sz w:val="24"/>
          <w:szCs w:val="24"/>
        </w:rPr>
        <w:t>Новизна программы состоит в том, что в процессе реализации программы учащиеся: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2"/>
          <w:sz w:val="24"/>
          <w:szCs w:val="24"/>
        </w:rPr>
        <w:t>1.Получают представление: о простейших закономерностях строения формы, линейной и воздушной перспективе, цветоведении, композиции, декоративной стилизации форм, новых направлениях в ДПИ (квиллинг, модульное оригами и т.д.) правилах лепки, рисования, аппликации, наиболее выдающихся мастерах изобразительного искусства,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об эстетических идеалах и художественных ценностях культуры России, культур народов России и мира, о </w:t>
      </w:r>
      <w:r w:rsidRPr="00FF4247">
        <w:rPr>
          <w:rFonts w:ascii="Times New Roman" w:eastAsia="Calibri" w:hAnsi="Times New Roman" w:cs="Times New Roman"/>
          <w:color w:val="000000"/>
          <w:sz w:val="24"/>
          <w:szCs w:val="24"/>
        </w:rPr>
        <w:t>нравственных основах учёбы, ведущей роли образования, труда и значении творчества в жизни человека и общества.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2.Знакомятся с эстетическими идеалами, традициями художественной культуры родного края, с фольклором и народными художественными промыслами народов, населяющих Клявлинский район: русских, мордвы, чувашей, татар, армян и    с особенностями национального орнамента; со стилями национальной  одежды, как способом выражения внутреннего душевного состояния человека.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3.Учатся  видеть прекрасное в окружающем мире, природе родного края, в том, что окружает учащихся в пространстве школы и дома, сельском и городском ландшафте, в природе в разное время суток и года, в различную погоду, учатся видеть прекрасное в поведении и труде людей.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Получают сведения  о душевной и физической красоте человека, </w:t>
      </w:r>
      <w:r w:rsidRPr="00FF424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красоте природы и человеческих чувств.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4.Получают  опыт самореализации в различных видах творческой деятельности, умения выражать себя в доступных видах и формах художественного творчества.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5.Принимают участие: в художественном оформлении школьных фольклорных праздников, мероприятий, посвященных дню народной культуры; вместе с родителями в проведении различных мероприятий художественно-эстетической направленности.</w:t>
      </w:r>
    </w:p>
    <w:p w:rsidR="001A2FB6" w:rsidRPr="00FF4247" w:rsidRDefault="001A2FB6" w:rsidP="001A2FB6">
      <w:pPr>
        <w:shd w:val="clear" w:color="auto" w:fill="FFFFFF"/>
        <w:spacing w:after="0" w:line="240" w:lineRule="auto"/>
        <w:ind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Актуальность программы.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ind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системе художественно-эстетического воспитания подрастающего поколения особая роль принадлежит изобразительному искусству</w:t>
      </w:r>
      <w:r w:rsidRPr="00FF424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. 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Художественная деятельность, т.е. создание произведений графики, живописи и пластического искусства, связана с процессами восприятия, познания, с эмоциональной и общественной сторонами жизни человека, свойственной ему на различных ступенях развития, в ней находят отражение некоторые особенности его интеллекта и характера.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Уже в самой сути человека заложено стремление узнавать и создавать. Все начинается с детства.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Результативность воспитательного процесса тем успешнее, чем раньше, чем целенаправленнее у детей развивается абстрактное, логическое и эмоциональное мышление, внимание, наблюдательность, пространственное воображение. У</w:t>
      </w:r>
      <w:r w:rsidRPr="00FF4247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мение видеть и понимать красоту окружающего мира способствует: </w:t>
      </w:r>
      <w:r w:rsidRPr="00FF4247">
        <w:rPr>
          <w:rFonts w:ascii="Times New Roman" w:eastAsia="Calibri" w:hAnsi="Times New Roman" w:cs="Times New Roman"/>
          <w:spacing w:val="-4"/>
          <w:sz w:val="24"/>
          <w:szCs w:val="24"/>
        </w:rPr>
        <w:t>воспитанию культуры чувств,  целеустремленности, усидчивости, чувства взаимопомощи;  развитию художественно-эстетического вкуса; трудовой и творческой активности. Также дает возможность творческой самореализации личности, что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поможет ребенку реализовать себя в учебе, творчестве, в общении со сверстниками, педагогами, осознании себя полноправным членом общества,  помочь в этих устремлениях призвана  предложенная ниже программа.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занятия по данной программе способствуют разностороннему и гармоническому развитию личности ребенка, раскрытию творческих способностей, решению задач трудового, нравственного, экологического и эстетического воспитания.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с опорой  на: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-закон «Об образовании»,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-федеральный государственный образовательный стандарт начального общего образования «Концепции стандарта второго поколения»;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-концепцию  духовно-нравственного воспитания российских школьников;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-требования к результатам освоения  общеобразовательной программы начального общего образования;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-фундаментального ядра содержания общего образования.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Возраст  участников программы–7-12лет.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Срок реализации программы</w:t>
      </w:r>
      <w:r w:rsidRPr="00FF4247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Программа рассчитана</w:t>
      </w:r>
      <w:r w:rsidRPr="00FF4247">
        <w:rPr>
          <w:rFonts w:ascii="Times New Roman" w:eastAsia="Calibri" w:hAnsi="Times New Roman" w:cs="Times New Roman"/>
          <w:i/>
          <w:sz w:val="24"/>
          <w:szCs w:val="24"/>
        </w:rPr>
        <w:t xml:space="preserve"> на  4 года  и  </w:t>
      </w:r>
      <w:r w:rsidRPr="00FF4247">
        <w:rPr>
          <w:rFonts w:ascii="Times New Roman" w:eastAsia="Calibri" w:hAnsi="Times New Roman" w:cs="Times New Roman"/>
          <w:sz w:val="24"/>
          <w:szCs w:val="24"/>
        </w:rPr>
        <w:t>состоит из следующих этапов:</w:t>
      </w:r>
    </w:p>
    <w:p w:rsidR="00FF4247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i/>
          <w:iCs/>
          <w:sz w:val="24"/>
          <w:szCs w:val="24"/>
        </w:rPr>
        <w:t>-ознакомительный 1 год обучения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(Приобретение школьником социальных знаний)</w:t>
      </w:r>
      <w:r w:rsidRPr="00FF4247">
        <w:rPr>
          <w:rFonts w:ascii="Times New Roman" w:eastAsia="Calibri" w:hAnsi="Times New Roman" w:cs="Times New Roman"/>
          <w:i/>
          <w:iCs/>
          <w:sz w:val="24"/>
          <w:szCs w:val="24"/>
        </w:rPr>
        <w:br/>
        <w:t xml:space="preserve">-развивающий 2 год обучения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(Формирование ценностного отношения к социальной реальности)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</w:pPr>
      <w:r w:rsidRPr="00FF4247">
        <w:rPr>
          <w:rFonts w:ascii="Times New Roman" w:eastAsia="Calibri" w:hAnsi="Times New Roman" w:cs="Times New Roman"/>
          <w:i/>
          <w:iCs/>
          <w:sz w:val="24"/>
          <w:szCs w:val="24"/>
        </w:rPr>
        <w:t>-исследовательский 3- 4 год обучения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color w:val="000000"/>
          <w:kern w:val="24"/>
          <w:sz w:val="24"/>
          <w:szCs w:val="24"/>
        </w:rPr>
        <w:t>(Получение опыта самостоятельного социального действия).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группы первого года принимаются все желающие. Специального отбора не производится.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группу второго года могут поступить дети прошедшие 1 курс  и вновь прибывающие при наличии определенного уровня общего развития и интереса. Недостающие навыки и умения восполняются на индивидуальных занятиях.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 xml:space="preserve">Третий и четвёртый год обучения 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предполагает работу с одаренными детьми. Где больше внимания </w:t>
      </w: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>уделяется индивидуальной работе и творческим разработкам.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Каждый этап ставит свои задачи и имеет определенный объем тем с дифференцированным подходом к детям внутри каждой возрастной группы.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Учебная нагрузка</w:t>
      </w:r>
      <w:r w:rsidR="00F952CA" w:rsidRPr="00FF4247">
        <w:rPr>
          <w:rFonts w:ascii="Times New Roman" w:eastAsia="Calibri" w:hAnsi="Times New Roman" w:cs="Times New Roman"/>
          <w:sz w:val="24"/>
          <w:szCs w:val="24"/>
        </w:rPr>
        <w:t xml:space="preserve"> – 0,5 ч. в неделю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Принципы построения программы.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Основные дидактические принципы программы: 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color w:val="404040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-доступность и наглядность,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-последовательность и систематичность обучения и воспитания и преемственность по годам обучения;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-единство словесных и деятельностных форм обучения и воспитания;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-единство урочной и внеклассной работы по художественно-эстетическому обучению и воспитанию;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-стимулирование познавательной активности младших школьников,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-использование в этих целях разнообразных форм занятий, видов деятельности, дидактических средств;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-постоянный контроль учителя за достигаемыми результатами в целях корректировки его дальнейшей работы с учащимися;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-учет возрастных и индивидуальных особенностей детей (например, в  группе первого года обучения дети выполняют творческие задания, в группе второго и третьего года – тоже, но на более сложном творческом и техническом уровне, оттачивая свое мастерство, исправляя ошибки).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color w:val="404040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-обучения и воспитания  в коллективе.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Обучаясь, по данной программе, дети проходят путь от простого к сложному, возвращаясь к пройденному материалу, на новом, более сложном,  творческом уровне.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Программа разработана с учетом: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-межпредметных и внутрипредметных связей;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-логики учебного  и воспитательного процесса;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-задач  формирования у младшего школьника эстетического отношения к миру;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-развития творческого потенциала и коммуникативных способностей;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-задачи формирования у младших школьников умения учиться.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Основная  цель  программы.</w:t>
      </w:r>
    </w:p>
    <w:p w:rsidR="001A2FB6" w:rsidRPr="00FF4247" w:rsidRDefault="001A2FB6" w:rsidP="001A2F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Программа направлена: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-на формирование художественной культуры школьников как части культуры духовной,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-на приобщение детей к миру искусств, общечеловеческим и национальным ценностям через их собственное творчество и освоение художественного опыта прошлого;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-развитие эстетической отзывчивости, творческого потенциала учащихся;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-формирование творческой и созидающей личности, умения видеть и изображать объекты искусства;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-реализацию программы формирования универсальных учебных действий.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Формирование “культуры творческой личности” предполагает развитие в ребенке природных задатков, творческого потенциала, специальных способностей, позволяющих самореализоваться в различных видах и формах художественно-творческой деятельности.</w:t>
      </w:r>
    </w:p>
    <w:p w:rsidR="001A2FB6" w:rsidRPr="00FF4247" w:rsidRDefault="001A2FB6" w:rsidP="001A2FB6">
      <w:pPr>
        <w:shd w:val="clear" w:color="auto" w:fill="FFFFFF"/>
        <w:spacing w:after="0" w:line="240" w:lineRule="auto"/>
        <w:ind w:firstLine="3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Задачи изучения.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>Воспитание: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-аккуратности,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-целеустремленности,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-стремления к разумной организации своего свободного времени.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эмоциональной отзывчивости на явления окружающей действительности, на произведения искусства,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>-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интереса ко всем видам пластических искусств, изобразительным, декоративно-прикладным, архитектуре, дизайну в разных формах,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-уважения к культуре народов многонациональной России и других стран;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-уважительного отношения к мнению сверстников при работе в группе,</w:t>
      </w:r>
    </w:p>
    <w:p w:rsidR="001A2FB6" w:rsidRPr="00FF4247" w:rsidRDefault="001A2FB6" w:rsidP="001A2F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>Развитие:</w:t>
      </w:r>
    </w:p>
    <w:p w:rsidR="001A2FB6" w:rsidRPr="00FF4247" w:rsidRDefault="001A2FB6" w:rsidP="001A2F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19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-творческих способностей и изобразительных навыков;</w:t>
      </w:r>
    </w:p>
    <w:p w:rsidR="001A2FB6" w:rsidRPr="00FF4247" w:rsidRDefault="001A2FB6" w:rsidP="001A2F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9"/>
          <w:sz w:val="24"/>
          <w:szCs w:val="24"/>
        </w:rPr>
        <w:t xml:space="preserve">    -</w:t>
      </w:r>
      <w:r w:rsidRPr="00FF4247">
        <w:rPr>
          <w:rFonts w:ascii="Times New Roman" w:eastAsia="Calibri" w:hAnsi="Times New Roman" w:cs="Times New Roman"/>
          <w:spacing w:val="-2"/>
          <w:sz w:val="24"/>
          <w:szCs w:val="24"/>
        </w:rPr>
        <w:t>художественного  вкуса,</w:t>
      </w:r>
    </w:p>
    <w:p w:rsidR="001A2FB6" w:rsidRPr="00FF4247" w:rsidRDefault="001A2FB6" w:rsidP="001A2F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-фантазии,</w:t>
      </w:r>
    </w:p>
    <w:p w:rsidR="001A2FB6" w:rsidRPr="00FF4247" w:rsidRDefault="001A2FB6" w:rsidP="001A2F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-изобретательности,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-</w:t>
      </w:r>
      <w:r w:rsidRPr="00FF4247">
        <w:rPr>
          <w:rFonts w:ascii="Times New Roman" w:eastAsia="Calibri" w:hAnsi="Times New Roman" w:cs="Times New Roman"/>
          <w:sz w:val="24"/>
          <w:szCs w:val="24"/>
        </w:rPr>
        <w:t>воображения;</w:t>
      </w:r>
    </w:p>
    <w:p w:rsidR="001A2FB6" w:rsidRPr="00FF4247" w:rsidRDefault="001A2FB6" w:rsidP="001A2FB6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-</w:t>
      </w:r>
      <w:r w:rsidRPr="00FF4247">
        <w:rPr>
          <w:rFonts w:ascii="Times New Roman" w:eastAsia="Calibri" w:hAnsi="Times New Roman" w:cs="Times New Roman"/>
          <w:sz w:val="24"/>
          <w:szCs w:val="24"/>
        </w:rPr>
        <w:t>пространственного воображения.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-желания и умения подходить к любой своей деятельности творчески;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-художественно-образного мышления и эмоционально - чувственного отношения к предметам и явлениям действительности, искусству, как основе развития творческой личности;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-умений и навыков сотрудничества в художественной деятельности;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 xml:space="preserve">   -способности видеть проявление художественной культуры в реальной жизни (музеи, архитектура, дизайн, скульптура и др.)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 xml:space="preserve">Получение: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-первоначальных знаний о пластических искусствах: изобразительных, декоративно-прикладных, архитектуре и дизайне, их роли в жизни человека и общества; о многообразии художественных материалов и приемах работы с ними.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iCs/>
          <w:sz w:val="24"/>
          <w:szCs w:val="24"/>
        </w:rPr>
        <w:t>Овладение: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  -</w:t>
      </w:r>
      <w:r w:rsidRPr="00FF4247">
        <w:rPr>
          <w:rFonts w:ascii="Times New Roman" w:eastAsia="Calibri" w:hAnsi="Times New Roman" w:cs="Times New Roman"/>
          <w:sz w:val="24"/>
          <w:szCs w:val="24"/>
        </w:rPr>
        <w:t>элементарной художественной грамотой;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-умениями и навыками работы разными художественными материалами, и способностями применять их в различных видах художественно - творческой деятельности.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Также определены общие задачи воспитания младших школьников: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В области формирования личностной культуры</w:t>
      </w: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-укрепление нравственности,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основ морали, осознанной обучающимся, необходимости определенного поведения, обусловленного принятыми в обществе представлениями о добре и зле, должном и недопустимом;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-развитие у школьника позитивной нравственной самооценки и самоуважения, жизненного оптимизма;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-принятие, обучающимся базовых общенациональных ценностей, национальных и этнических духовных традиций;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эстетических потребностей, ценностей и чувств;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результаты, целеустремленности и настойчивости в достижении результата;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-развитие трудолюбия, способности к преодолению трудностей;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области формирования социальной культуры: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-пробуждение веры в Россию, чувства личной ответственности за Отечество;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патриотизма и гражданской солидарности;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-развитие доброжелательности и эмоциональной отзывчивости, понимания и сопереживания другим людям;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основ культуры межэтнического общения, уважения к культурным, религиозным традициям, образу жизни представителей народов России и родного края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области формирования семейной культуры: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-формирование у младшего школьника почтительного отношения к родителям, осознанного, заботливого отношения к старшим и младшим;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-знакомство,обучающихся с культурно-историческими и этническими традициями российской семьи (национальности родного края)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Основные содержательные линии.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Учебный материал представлен блоками, отражающими деятельностныйхарактер,  и коммуникативно-нравственную сущность художественного образования: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Основы художественной грамоты.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Беседы об искусстве. Ознакомление с художественным наследием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Рисование с натуры и по представлению. Тематическое рисование.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Декоративные работы.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Аппликации из различных материалов.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Пластика.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Конструирование.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Экскурсии, рисование на воздухе.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Обобщающее занятие.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Планируемы результаты освоения программы.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результате освоения программы на ступени начального общего образования у обучающихся: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>сформируются: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воплощённых в искусстве, отношение к себе, другим людям, обществу, государству, Отечеству, миру в целом;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устойчивое представление о добре и зле, должном и недопустимом, которые станут базой самостоятельных поступков и действий на основе морального выбора, 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представления о душевной и физической красоте человека, 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основы анализа произведения искусства;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начнут развиваться: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образное мышление, наблюдательность и воображение, учебно-творческие способности, эстетические чувства;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эмоционально-ценностное отношение к миру, явлениям действительности и художественный вкус;  трудолюбие, оптимизм, способность к преодолению трудностей, открытость миру, диалогичность;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появится готовность и способность к реализации своего творческого потенциала в духовной и художественно-продуктивной деятельности;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разовьётся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1A2FB6" w:rsidRPr="00FF4247" w:rsidRDefault="001A2FB6" w:rsidP="001A2F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Обучающиеся: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смогут понимать образную природу искусства; давать эстетическую оценку и выражать своё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ИКТ-средств;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получат навыки сотрудничества со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>Развивающий потенциал программы связан с формированием личностных, познавательных, регулятивных действий.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Моделирующий характер изобразительной деятельности создаёт условия для формирования общеучебных действий  замещения и моделирования в продуктивной деятельности учащихся явлений и объектов природного и социокультурного мира.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Такое моделирование является основой развития познания ребёнком мира и способствует формированию логических операций: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-сравнения,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-установления тождества и различий, аналогий, причинно-следственных связей и отношений,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-подведение под понятие и др.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При создании продукта изобразительной деятельности особые требования предъявляются к регулятивным действиям: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-целеполаганию, как формированию замысла,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-планированию и организации действий в соответствии с целью,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-умению контролировать соответствие выполняемых действий способу деятельности,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-внесению корректив на основе предвосхищения будущего результата и его соответствия замыслу.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сфере личностных действий: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-приобщение к мировой и отечественной культуре, культуре народов, населяющих родной край;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-освоение сокровищницы изобразительного искусства,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-народных, национальных традиций, искусства других народов,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и обеспечивают формирование: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-гражданской идентичности личности,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-толерантности,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-эстетических ценностей и вкусов,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-новой системы мотивов, включая мотивы творческого самовыражения, 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-позитивной самооценки и самоуважения учащихся.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ценностно-эстетической сфере: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-умения различать и передавать  в художественно-творческой деятельности характер, эмоциональное состояние и свое отношение к природе, человеку, обществу;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-осознание общечеловеческих ценностей, выраженных в главных 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-толерантное принятие разнообразия культурных явлений, национальных ценностей и духовных и художественных традиций своего народа и других народов;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трудовой сфере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-стремление использовать умения для создания красивых вещей или их украшения;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-моделирование новых образов путем трансформации известных (с использованием средств изобразительного искусства и компьютерной графики).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познавательной сфере.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 понимание значения искусства в жизни человека и общества;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-восприятие и характеристика художественных образов, представленных в произведении искусства;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-умения различать основные виды и жанры пластических искусств, характеризовать их специфику;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-умение применять полученные знания в собственной художественно-творческой деятельности;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-сформированность представлений о ведущих музеях России;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-способность к художественному познанию мира.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 коммуникативной сфере.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-способность вызывать суждения о художественных особенностях произведений, изображающих природу и человека в различных эмоциональных состояниях;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-умение обсуждать коллективные результаты художественно-творческой деятельности;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Метапредметные  результаты.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-умения видеть и воспринимать проявления художественной культуры в окружающей жизни (техника, музеи, архитектура, дизайн, скульптура и др).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-желание общаться с искусством, участвовать в обсуждении содержания и выразительных средств в произведениях искусства;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-активное использование языка изобразительного искусства и различных художественных материалов для освоения содержания разных учебных предметов (литература, окружающий мир, русский язык и др.)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-обогащение ключевых компетенций (коммуникативных, деятельностных и др.) художественно-эстетическим содержанием;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-формирование мотиваций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-формирование способности оценивать результаты  художественно-творческой деятельности, собственной и одноклассников.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Основные виды учебных занятий.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-занятия - вариации,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 занятия - творческие практикумы,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 занятия - импровизации,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 занятия-праздники,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 занятия-экскурсии,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 занятия-путешествия,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 занятия - сам.работы,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 конкурсы,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 занятиефантазия, игра,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 творческие вечера,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-встречи с интересными и знаменитыми людьми родного края,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-проекты на основе художественной деятельности .</w:t>
      </w:r>
    </w:p>
    <w:p w:rsidR="001A2FB6" w:rsidRPr="00FF4247" w:rsidRDefault="001A2FB6" w:rsidP="001A2FB6">
      <w:pPr>
        <w:shd w:val="clear" w:color="auto" w:fill="FFFFFF"/>
        <w:spacing w:after="0" w:line="240" w:lineRule="auto"/>
        <w:ind w:firstLine="35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>Формы организации деятельности учащихся.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главных условий успеха обучения, воспитания детей и развития их творческих способностей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коллективизма, некоторые задания требуют объединения детей в подгруппы.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Ребятам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 и других видах ИЗО.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развивать у ребенка только фантазию, или учить только копировать, не связывая эти задания с грамотным выполнением работы, значит, в конце концов, загнать ученика в тупик. Поэтому, традиционно совмещаются на занятия правила рисования с элементами фантазии.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знания  по всем разделам программы на самых первых занятиях даются в форме бесед, лекций, игры, сказки, импровизации  с просмотром иллюстративного </w:t>
      </w: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материала, и подкрепляется практическим освоением темы, выполнением разного рода практических заданий.     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занятия проходят в форме самостоятельной работы (постановки натюрмортов, пленэры), где стимулируется самостоятельное творчество. К самостоятельным работам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протяжении четырёх лет обучения происходит постепенное усложнение материала. Широко применяются  занятия по методике «мастер-класс». Когда  педагог вместе с учениками, 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находя, ученические ошибки и,  подсказывая пути их исправления.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программного содержания необходимо много наглядного материала, т.к. наглядность является самым прямым путем обучения в любой области, а особенно в изобразительном искусстве, здесь на помощь приходят ИКТ технологии.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материалы подобраны так, чтобы поддерживался постоянный интерес к занятиям у детей.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Виды деятельности учащихся.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Получение элементарных представлений об эстетических идеалах и художественных ценностях культуры России, культур народов России посредством: 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-восприятие явлений действительности и произведений искусства;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-изучение художественного наследия;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-встреч с представителями творческих профессий,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-видеоэкскурсий на художественные производства, к памятникам зодчества и на объекты современной архитектуры, ландшафтного дизайна и парковых ансамблей,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с лучшими произведениями искусства в музеях, на выставках, по репродукциям, учебным фильмам.</w:t>
      </w:r>
    </w:p>
    <w:p w:rsidR="001A2FB6" w:rsidRPr="00FF4247" w:rsidRDefault="001A2FB6" w:rsidP="001A2F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-прослушивание музыкальных и литературных произведений (народных, классических, современных).</w:t>
      </w:r>
    </w:p>
    <w:p w:rsidR="001A2FB6" w:rsidRPr="00FF4247" w:rsidRDefault="001A2FB6" w:rsidP="001A2FB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-выражение своего отношения к произведению изобразительного искусства в высказываниях, рассказе, небольшом сочинении. </w:t>
      </w:r>
    </w:p>
    <w:p w:rsidR="001A2FB6" w:rsidRPr="00FF4247" w:rsidRDefault="001A2FB6" w:rsidP="001A2FB6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-участие в обсуждении содержания и выразительных средств  произведений изобр</w:t>
      </w:r>
      <w:r w:rsidRPr="00FF4247">
        <w:rPr>
          <w:rFonts w:ascii="Times New Roman" w:eastAsia="Calibri" w:hAnsi="Times New Roman" w:cs="Times New Roman"/>
          <w:color w:val="000000"/>
          <w:sz w:val="24"/>
          <w:szCs w:val="24"/>
        </w:rPr>
        <w:t>азительного искусства.</w:t>
      </w:r>
    </w:p>
    <w:p w:rsidR="001A2FB6" w:rsidRPr="00FF4247" w:rsidRDefault="001A2FB6" w:rsidP="001A2FB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-подбор иллюстративного материала к изучаемым  темам; </w:t>
      </w:r>
    </w:p>
    <w:p w:rsidR="001A2FB6" w:rsidRPr="00FF4247" w:rsidRDefault="001A2FB6" w:rsidP="001A2FB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-обсуждение работ товарищей, результатов коллективного творчества и индивидуальной работы на уроках,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эстетическими идеалами, традициями художественной культуры родного края, с фольклором и народными художественными промысламив системе: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-экскурсионно-краеведческой деятельности,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-внеклассных мероприятий,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-посещение конкурсов и фестивалей,  художественных мастерских, театрализованных народных ярмарок, фестивалей народного творчества, тематических выставок.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видеть прекрасное в окружающем мире, природе родного края, в том, что окружает учащихся в пространстве школы и дома, сельском и городском ландшафте, в природе в разное время суток и года, в различную погоду: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-разучивание стихотворения,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-знакомство с картинами,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-участие в просмотре учебных фильмов, фрагментов художественных фильмов о природе, городских и сельских ландшафтах.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видеть прекрасное в поведении и труде людей: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-знакомство с местными мастерами прикладного искусства, наблюдение за их работой,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-участие в беседах «Красивые и некрасивые поступки»,  «Чем красивы люди вокруг нас»,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-изображение на плоскости и в объёме (с натуры, по памяти, по представлению);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-выполнение декоративной и конструктивной работы (создание моделей предметов бытового окружения человека, овладение элементарными навыками бумагопластики);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-использование в индивидуальной и коллективной деятельности различных художественных техник и материалов(коллаж, граттаж, аппликация, бумажная пластика, гуашь, акварель, пастель, восковые мелки, тушь, карандаш, фломастеры, пластилин, глина, подручные и природные материалы);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-изображение с натуры, по памяти и воображению (натюрморт, пейзаж, человек, животные, растения);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-освоение основ рисунка, живописи, скульптуры, декоративно-прикладного искусства;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-выбор и применение выразительных средств, для реализации собственного замысла:  в рисунке, аппликации, художественном изделии;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-передача настроения в различных видах творческой работы (живописи, графике, скульптуре, декоративно-прикладном искусстве, художественном конструировании) при помощи цвета, тона, композиции, пространства, линии, штриха, пятна, объема, фактуры материала.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Участие вместе с родителями в проведении: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-выставок семейного художественного творчества,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элементарных представлений о стиле одежды как способе выражения внутреннего душевного состояния человека.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-составление современного костюма с учётом народных элементов.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художественном оформлении помещений. </w:t>
      </w:r>
    </w:p>
    <w:p w:rsidR="001A2FB6" w:rsidRPr="00FF4247" w:rsidRDefault="001A2FB6" w:rsidP="001A2F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тематических выставок, оформление школы к праздникам.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по результатам освоения материала данной программы проводится в форме: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контрольных занятий по изученным темам;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защиты творческих работ,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сбора портфолио достижений учащегося,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конкурсных и выставочных работ;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-выполнение итоговых работ по результатам усвоения каждого блока;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-подведение итогов по результатам каждого полугодия,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-участие в конкурсах различного уровня и тематики.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Отчет о работе проводится: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первом, уровне организации деятельности обучающихся, основными формами представления результатов работы являются: открытые занятия, выставки на уровне школы,  зачеты и зачетные работы, участие в конкурсах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втором и третьем  уровне, основными формами представления результатов работы являются: зачетные работы, творческие отчеты, конкурсы и выставки более высокого уровня (поселковые, районные, окружные),</w:t>
      </w:r>
      <w:r w:rsidRPr="00FF4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фестивали, массовые мероприятия; </w:t>
      </w:r>
      <w:r w:rsidRPr="00FF424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исследовательской и творческой деятельности.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Содержание программы.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1 этап «Ознакомительный» (1 год обучения)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Разделы программы: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Основы художественной грамоты.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>Теоретическая часть: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знакомство с различными художественными материалами, приемы работы с ними.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основы цветоведения: основные и составные цвета; виды смешения цветов; тёплые и холодные цвета; виды цветовых контрастов.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художественный язык изобразительного искусства: линия, пятно, штрих, мазок, точка.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Рисование: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с натуры и по представлению, на темы, декоративные работы 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Беседы об искусстве. Ознакомление с художественным наследием 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Знакомство с творчеством художников-пейзажистов, художников-иллюстраторов сказок.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Аппликации из различных материалов.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часть: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материалы для аппликаций,  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бумага и ее виды,  природные свойства бумаги,  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техники  работы с бумагой: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аппликация, коллаж, полуобъемные и объемные композиции.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вырезание, сгибание, склеивание.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простые геометрические фигуры. Трансформация плоской фигуры в объем.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Сказку сделаем из глины, теста, снега, пластилина</w:t>
      </w:r>
      <w:r w:rsidRPr="00FF4247">
        <w:rPr>
          <w:rFonts w:ascii="Times New Roman" w:eastAsia="Calibri" w:hAnsi="Times New Roman" w:cs="Times New Roman"/>
          <w:bCs/>
          <w:sz w:val="24"/>
          <w:szCs w:val="24"/>
        </w:rPr>
        <w:t>…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>Теоретическая часть: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знакомство с различными пластическими материалами: пластилином, глиной, биомассой, бумагой.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понятия рельеф, объемная пластика,  бумажная пластика, ангоб.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Декоративно-прикладное искусство.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декоративно-прикладное искусство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техника создания изделий: кистевая роспись, батик, прикладная графика, флористика.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декоративная переработка природных форм, связанная с  художественным конструированием, композицией, живописью.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Конструирование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>Теоретическая часть: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виды материалов для конструирования, особенности работы сними,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выполнение тематической работы.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Экскурсии, рисование на воздухе.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Обобщающие занятия.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/>
          <w:sz w:val="24"/>
          <w:szCs w:val="24"/>
        </w:rPr>
        <w:t>2 этап «Развивающий»</w:t>
      </w:r>
      <w:r w:rsidRPr="00FF4247">
        <w:rPr>
          <w:rFonts w:ascii="Times New Roman" w:eastAsia="Calibri" w:hAnsi="Times New Roman" w:cs="Times New Roman"/>
          <w:bCs/>
          <w:i/>
          <w:spacing w:val="-1"/>
          <w:sz w:val="24"/>
          <w:szCs w:val="24"/>
        </w:rPr>
        <w:t xml:space="preserve"> (2 год обучения).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Разделы программы: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Основы художественной грамоты.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свойства живописных материалов, приемы работы с ними: акварель, гуашь.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основы цветоведения; цвет в окружающей среде; основные и дополнительные цвета и их основные сочетания в природе; основы живописи; цвет - язык живописи; рисование с натуры несложных по форме и цвету предметов, пейзажа с фигурами людей, животных.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основы рисунка; роль рисунка в творческой деятельности; упражнения на выполнение линий разного характера; художественный язык рисунка: линия, штрих, пятно, точка; рисунок как основа графики; свет, тень, полутень, блик, силуэт, тоновая растяжка.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графика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; графические материалы; свойства графических материалов и приемы; прикладная графика; открытка, поздравление; шрифт и его виды, его связь с рисунком, </w:t>
      </w: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>композицией, живописью; гравюра на картоне; техника граттаж;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основы композиции; понятия «ритм», «симметрия», «асимметрия», </w:t>
      </w:r>
      <w:r w:rsidRPr="00FF4247">
        <w:rPr>
          <w:rFonts w:ascii="Times New Roman" w:eastAsia="Calibri" w:hAnsi="Times New Roman" w:cs="Times New Roman"/>
          <w:sz w:val="24"/>
          <w:szCs w:val="24"/>
        </w:rPr>
        <w:t>«уравновешанная композиция»; основные композиционные схемы.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Рисование: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 xml:space="preserve">с натуры и по представлению, 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 xml:space="preserve">на темы, 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 xml:space="preserve">декоративные работы 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иллюстрирование </w:t>
      </w:r>
      <w:r w:rsidRPr="00FF4247">
        <w:rPr>
          <w:rFonts w:ascii="Times New Roman" w:eastAsia="Calibri" w:hAnsi="Times New Roman" w:cs="Times New Roman"/>
          <w:sz w:val="24"/>
          <w:szCs w:val="24"/>
        </w:rPr>
        <w:t>литературных произведений.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создание творческих тематических композиций.  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Беседы об искусстве. Ознакомление с художественным наследием.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беседы по истории искусств. 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беседы о сценографии, макетировании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выставки, праздничные мероприятия.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Аппликации из различных материалов.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часть:</w:t>
      </w:r>
    </w:p>
    <w:p w:rsidR="001A2FB6" w:rsidRPr="00FF4247" w:rsidRDefault="001A2FB6" w:rsidP="001A2FB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материалы для аппликаций. </w:t>
      </w:r>
    </w:p>
    <w:p w:rsidR="001A2FB6" w:rsidRPr="00FF4247" w:rsidRDefault="001A2FB6" w:rsidP="001A2FB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бумага и ее виды,  природные свойства бумаги, техники  работы с бумагой: аппликация, вырезание, сгибание, склеивание; трансформация плоской фигуры в объемную, коллаж, полуобъемные и объемные композиции.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Сказку сделаем из глины, теста, снега, пластилина</w:t>
      </w:r>
      <w:r w:rsidRPr="00FF4247">
        <w:rPr>
          <w:rFonts w:ascii="Times New Roman" w:eastAsia="Calibri" w:hAnsi="Times New Roman" w:cs="Times New Roman"/>
          <w:bCs/>
          <w:sz w:val="24"/>
          <w:szCs w:val="24"/>
        </w:rPr>
        <w:t>…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часть:</w:t>
      </w:r>
    </w:p>
    <w:p w:rsidR="001A2FB6" w:rsidRPr="00FF4247" w:rsidRDefault="001A2FB6" w:rsidP="001A2FB6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пластические материалы и приемы работы с ними.</w:t>
      </w:r>
    </w:p>
    <w:p w:rsidR="001A2FB6" w:rsidRPr="00FF4247" w:rsidRDefault="001A2FB6" w:rsidP="001A2FB6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отличительные свойства разных глин; особенности формообразования.</w:t>
      </w:r>
    </w:p>
    <w:p w:rsidR="001A2FB6" w:rsidRPr="00FF4247" w:rsidRDefault="001A2FB6" w:rsidP="001A2FB6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средства и способы изображения в пластике; рельеф и объем:</w:t>
      </w:r>
    </w:p>
    <w:p w:rsidR="001A2FB6" w:rsidRPr="00FF4247" w:rsidRDefault="001A2FB6" w:rsidP="001A2FB6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фактура, цвет, декор.</w:t>
      </w:r>
    </w:p>
    <w:p w:rsidR="001A2FB6" w:rsidRPr="00FF4247" w:rsidRDefault="001A2FB6" w:rsidP="001A2FB6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композиция в пластике, её связь с рисунком, декоративным рисованием.</w:t>
      </w:r>
    </w:p>
    <w:p w:rsidR="001A2FB6" w:rsidRPr="00FF4247" w:rsidRDefault="001A2FB6" w:rsidP="001A2FB6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пластические свойства бумаги; б</w:t>
      </w: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умажная пластика: </w:t>
      </w:r>
      <w:r w:rsidRPr="00FF4247">
        <w:rPr>
          <w:rFonts w:ascii="Times New Roman" w:eastAsia="Calibri" w:hAnsi="Times New Roman" w:cs="Times New Roman"/>
          <w:sz w:val="24"/>
          <w:szCs w:val="24"/>
        </w:rPr>
        <w:t>материалы и инструменты: бумага, картон, нож, ножницы, клей; формообразование в бумажной пластике; ребро жесткости в бумагопластике; плоские и объемные композиции.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Декоративно-прикладное искусство.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часть.</w:t>
      </w:r>
    </w:p>
    <w:p w:rsidR="001A2FB6" w:rsidRPr="00FF4247" w:rsidRDefault="001A2FB6" w:rsidP="001A2FB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декоративно-прикладное искусство - изделия, имеющие утилитарное назначение.</w:t>
      </w:r>
    </w:p>
    <w:p w:rsidR="001A2FB6" w:rsidRPr="00FF4247" w:rsidRDefault="001A2FB6" w:rsidP="001A2FB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техника создания изделий: кистевая роспись, батик,  квиллинг, оригами, модульное оригами, прикладная графика, флористика, лепка из теста.</w:t>
      </w:r>
    </w:p>
    <w:p w:rsidR="001A2FB6" w:rsidRPr="00FF4247" w:rsidRDefault="001A2FB6" w:rsidP="001A2FB6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декоративная переработка природных форм, связанная с  художественным конструированием, композицией, живописью.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Экскурсии, рисование и лепка  на воздухе.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Обобщающие занятия .</w:t>
      </w:r>
    </w:p>
    <w:p w:rsidR="001A2FB6" w:rsidRPr="00FF4247" w:rsidRDefault="001A2FB6" w:rsidP="001A2F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/>
          <w:sz w:val="24"/>
          <w:szCs w:val="24"/>
        </w:rPr>
        <w:t>3 Этап «Исследовательский»  (3 -4 год обучения)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Разделы программы: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Основы художественной грамоты.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часть.</w:t>
      </w:r>
    </w:p>
    <w:p w:rsidR="001A2FB6" w:rsidRPr="00FF4247" w:rsidRDefault="001A2FB6" w:rsidP="001A2FB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художественные материалы: акварель, тушь, гуашь - свободное владение ими.</w:t>
      </w:r>
    </w:p>
    <w:p w:rsidR="001A2FB6" w:rsidRPr="00FF4247" w:rsidRDefault="001A2FB6" w:rsidP="001A2FB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рисунок. Значение рисунка в творчестве художника, передача пространства на плоскости, представление о линейной, воздушной  перспективе.</w:t>
      </w:r>
    </w:p>
    <w:p w:rsidR="001A2FB6" w:rsidRPr="00FF4247" w:rsidRDefault="001A2FB6" w:rsidP="001A2FB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графика и её материалы (тушь, перо, типографская краска, картон, клише, </w:t>
      </w:r>
      <w:r w:rsidRPr="00FF4247">
        <w:rPr>
          <w:rFonts w:ascii="Times New Roman" w:eastAsia="Calibri" w:hAnsi="Times New Roman" w:cs="Times New Roman"/>
          <w:sz w:val="24"/>
          <w:szCs w:val="24"/>
        </w:rPr>
        <w:lastRenderedPageBreak/>
        <w:t>матрицы из различных материалов).</w:t>
      </w:r>
    </w:p>
    <w:p w:rsidR="001A2FB6" w:rsidRPr="00FF4247" w:rsidRDefault="001A2FB6" w:rsidP="001A2FB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эстамп, монотипия, цветоведение, воздействие цвета на человека, гармония цветовых отношений.</w:t>
      </w:r>
    </w:p>
    <w:p w:rsidR="001A2FB6" w:rsidRPr="00FF4247" w:rsidRDefault="001A2FB6" w:rsidP="001A2FB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композиция, основные правила композиции.</w:t>
      </w: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>Рисование:</w:t>
      </w:r>
    </w:p>
    <w:p w:rsidR="001A2FB6" w:rsidRPr="00FF4247" w:rsidRDefault="001A2FB6" w:rsidP="001A2FB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 xml:space="preserve">с натуры и по представлению, на темы, </w:t>
      </w:r>
    </w:p>
    <w:p w:rsidR="001A2FB6" w:rsidRPr="00FF4247" w:rsidRDefault="001A2FB6" w:rsidP="001A2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sz w:val="24"/>
          <w:szCs w:val="24"/>
        </w:rPr>
        <w:t xml:space="preserve">декоративные работы, </w:t>
      </w: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иллюстрирование </w:t>
      </w: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литературных произведений, </w:t>
      </w:r>
      <w:r w:rsidRPr="00FF4247">
        <w:rPr>
          <w:rFonts w:ascii="Times New Roman" w:eastAsia="Calibri" w:hAnsi="Times New Roman" w:cs="Times New Roman"/>
          <w:spacing w:val="-1"/>
          <w:sz w:val="24"/>
          <w:szCs w:val="24"/>
        </w:rPr>
        <w:t>создание творческих тематических композиций,</w:t>
      </w:r>
    </w:p>
    <w:p w:rsidR="001A2FB6" w:rsidRPr="00FF4247" w:rsidRDefault="001A2FB6" w:rsidP="001A2FB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создание образных работ с использованием знаний покомпозиции, рисунку, цветоведению.</w:t>
      </w:r>
    </w:p>
    <w:p w:rsidR="001A2FB6" w:rsidRPr="00FF4247" w:rsidRDefault="001A2FB6" w:rsidP="001A2FB6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упражнения  набросочного характера.</w:t>
      </w:r>
    </w:p>
    <w:p w:rsidR="001A2FB6" w:rsidRPr="00FF4247" w:rsidRDefault="001A2FB6" w:rsidP="001A2FB6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работа по методу проекта: индивидуальная, коллективная.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Беседы об искусстве. Ознакомление с художественным наследием .</w:t>
      </w:r>
    </w:p>
    <w:p w:rsidR="001A2FB6" w:rsidRPr="00FF4247" w:rsidRDefault="001A2FB6" w:rsidP="001A2FB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беседы по истории мировой культуры с показом иллюстративного материала.              </w:t>
      </w:r>
    </w:p>
    <w:p w:rsidR="001A2FB6" w:rsidRPr="00FF4247" w:rsidRDefault="001A2FB6" w:rsidP="001A2FB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посещение выставок.</w:t>
      </w:r>
    </w:p>
    <w:p w:rsidR="001A2FB6" w:rsidRPr="00FF4247" w:rsidRDefault="001A2FB6" w:rsidP="001A2FB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беседы по истории дизайна с демонстрацией иллюстрированного материала.</w:t>
      </w:r>
    </w:p>
    <w:p w:rsidR="001A2FB6" w:rsidRPr="00FF4247" w:rsidRDefault="001A2FB6" w:rsidP="001A2FB6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беседы по декоративно - прикладному искусству, обращение к иллюстрированному и предметному материалу.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Сказку сделаем из глины, теста, снега, пластилина</w:t>
      </w:r>
      <w:r w:rsidRPr="00FF4247">
        <w:rPr>
          <w:rFonts w:ascii="Times New Roman" w:eastAsia="Calibri" w:hAnsi="Times New Roman" w:cs="Times New Roman"/>
          <w:bCs/>
          <w:sz w:val="24"/>
          <w:szCs w:val="24"/>
        </w:rPr>
        <w:t>…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часть.</w:t>
      </w:r>
    </w:p>
    <w:p w:rsidR="001A2FB6" w:rsidRPr="00FF4247" w:rsidRDefault="001A2FB6" w:rsidP="001A2FB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художественное конструирование; формообразование в бумажной пластике; объемная и рельефная пластика; инструменты и материалы; условия безопасной работы.</w:t>
      </w:r>
    </w:p>
    <w:p w:rsidR="001A2FB6" w:rsidRPr="00FF4247" w:rsidRDefault="001A2FB6" w:rsidP="001A2FB6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особенности формообразования в глиняной пластике: объем и рельеф в керамике; виды декора: использование штампиков, стеков, игл, роспись ангобом, гуашью; использование керамики в современных  интерьерах.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  обращение к предметам народного быта.</w:t>
      </w:r>
    </w:p>
    <w:p w:rsidR="001A2FB6" w:rsidRPr="00FF4247" w:rsidRDefault="001A2FB6" w:rsidP="001A2F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Практические занятия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Декоративно-прикладное искусство.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Теоретическая часть.</w:t>
      </w:r>
    </w:p>
    <w:p w:rsidR="001A2FB6" w:rsidRPr="00FF4247" w:rsidRDefault="001A2FB6" w:rsidP="001A2FB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декоративно-прикладное искусство — художественно - выполненные изделия, имеющие утилитарное назначение.</w:t>
      </w:r>
    </w:p>
    <w:p w:rsidR="001A2FB6" w:rsidRPr="00FF4247" w:rsidRDefault="001A2FB6" w:rsidP="001A2FB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техника создания изделий: кистевая роспись, батик, прикладная графика, цветоведение, флористика, квиллинг, оригами, модульное оригами и др.</w:t>
      </w:r>
    </w:p>
    <w:p w:rsidR="001A2FB6" w:rsidRPr="00FF4247" w:rsidRDefault="001A2FB6" w:rsidP="001A2FB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декоративная переработка природных форм, связанная с  художественным конструированием, композицией, живописью.</w:t>
      </w:r>
    </w:p>
    <w:p w:rsidR="001A2FB6" w:rsidRPr="00FF4247" w:rsidRDefault="001A2FB6" w:rsidP="001A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bCs/>
          <w:iCs/>
          <w:sz w:val="24"/>
          <w:szCs w:val="24"/>
        </w:rPr>
        <w:t>Экскурсии, рисование на воздухе.</w:t>
      </w:r>
      <w:r w:rsidR="00FF424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FF4247">
        <w:rPr>
          <w:rFonts w:ascii="Times New Roman" w:eastAsia="Calibri" w:hAnsi="Times New Roman" w:cs="Times New Roman"/>
          <w:bCs/>
          <w:sz w:val="24"/>
          <w:szCs w:val="24"/>
        </w:rPr>
        <w:t>Обобщающие занятия.</w:t>
      </w:r>
    </w:p>
    <w:p w:rsidR="00FF4247" w:rsidRPr="00FF4247" w:rsidRDefault="00FF4247" w:rsidP="009B08A9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FF4247" w:rsidRPr="00FF4247" w:rsidRDefault="00FF4247" w:rsidP="009B08A9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FF4247" w:rsidRPr="00FF4247" w:rsidRDefault="00FF4247" w:rsidP="009B08A9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FF4247" w:rsidRPr="00FF4247" w:rsidRDefault="00FF4247" w:rsidP="009B08A9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FF4247" w:rsidRPr="00FF4247" w:rsidRDefault="00FF4247" w:rsidP="009B08A9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FF4247" w:rsidRPr="00FF4247" w:rsidRDefault="00FF4247" w:rsidP="009B08A9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:rsidR="00FF4247" w:rsidRDefault="00FF4247" w:rsidP="00FF42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F4247" w:rsidRPr="00FF4247" w:rsidRDefault="00FF4247" w:rsidP="00FF424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B08A9" w:rsidRPr="00FF4247" w:rsidRDefault="001A2FB6" w:rsidP="00FF424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>Тематическое планирование для 1 года обучения.</w:t>
      </w:r>
    </w:p>
    <w:p w:rsidR="009B08A9" w:rsidRPr="00FF4247" w:rsidRDefault="009B08A9" w:rsidP="009B08A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F42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8"/>
        <w:gridCol w:w="4088"/>
        <w:gridCol w:w="1334"/>
        <w:gridCol w:w="3063"/>
      </w:tblGrid>
      <w:tr w:rsidR="009B08A9" w:rsidRPr="00FF4247" w:rsidTr="009B08A9">
        <w:trPr>
          <w:trHeight w:val="317"/>
          <w:tblCellSpacing w:w="20" w:type="nil"/>
        </w:trPr>
        <w:tc>
          <w:tcPr>
            <w:tcW w:w="11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  занятия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</w:t>
            </w: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изучения 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Электронные цифровые </w:t>
            </w: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образовательные ресурсы 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51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8A9" w:rsidRPr="00FF4247" w:rsidRDefault="009B08A9" w:rsidP="009B0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8A9" w:rsidRPr="00FF4247" w:rsidRDefault="009B08A9" w:rsidP="009B0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8A9" w:rsidRPr="00FF4247" w:rsidRDefault="009B08A9" w:rsidP="009B0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8A9" w:rsidRPr="00FF4247" w:rsidRDefault="009B08A9" w:rsidP="009B0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9" w:history="1">
              <w:r w:rsidR="009B08A9" w:rsidRPr="00FF424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«Изображать можно в объёме». Лепка. (Целостность формы)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https://606.su/y4dC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Разноцветные краски. Выразительные свойства цвета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9B08A9" w:rsidRPr="00FF424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https://m.edsoo.ru/7f412850</w:t>
              </w:r>
            </w:hyperlink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1" w:history="1">
              <w:r w:rsidR="009B08A9" w:rsidRPr="00FF4247">
                <w:rPr>
                  <w:rStyle w:val="ac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https://606.su/x8RE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«Узоры 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</w:rPr>
            </w:pPr>
            <w:hyperlink r:id="rId12" w:history="1">
              <w:r w:rsidR="009B08A9" w:rsidRPr="00FF4247">
                <w:rPr>
                  <w:rStyle w:val="ac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  <w:shd w:val="clear" w:color="auto" w:fill="FFFFFF"/>
                </w:rPr>
                <w:t>https://nsportal.ru/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«Украшения птиц». Выразительные средства объёмной аппликации. Бумагопластика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3" w:history="1">
              <w:r w:rsidR="009B08A9" w:rsidRPr="00FF424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  https://606.su/y4dC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B08A9" w:rsidRPr="00FF4247">
                <w:rPr>
                  <w:rStyle w:val="ac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https://606.su/x8RE</w:t>
              </w:r>
            </w:hyperlink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5" w:history="1">
              <w:r w:rsidR="009B08A9" w:rsidRPr="00FF4247">
                <w:rPr>
                  <w:rStyle w:val="ac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https://lib.myschool.edu.ru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https://uchi.ru</w:t>
            </w: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«Три Брата-Мастера всегда трудятся вместе»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FF4247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6" w:history="1">
              <w:r w:rsidR="009B08A9" w:rsidRPr="00FF424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https://lib.myschool.edu.ru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«Разноцветные жуки». </w:t>
            </w: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Выразительные средства объёмного изображения. Бумагопластика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E463AF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lastRenderedPageBreak/>
              <w:t>https://606.su/y4dC</w:t>
            </w:r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E463AF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9B08A9" w:rsidRPr="00FF424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https://m.edsoo.ru/7f412850</w:t>
              </w:r>
            </w:hyperlink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 в 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E463AF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B08A9" w:rsidRPr="00FF4247" w:rsidRDefault="001F3F59" w:rsidP="009B08A9">
            <w:pPr>
              <w:spacing w:after="0"/>
              <w:ind w:left="135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8" w:history="1">
              <w:r w:rsidR="009B08A9" w:rsidRPr="00FF4247">
                <w:rPr>
                  <w:rStyle w:val="ac"/>
                  <w:rFonts w:ascii="Times New Roman" w:hAnsi="Times New Roman" w:cs="Times New Roman"/>
                  <w:color w:val="0000FF"/>
                  <w:sz w:val="24"/>
                  <w:szCs w:val="24"/>
                  <w:u w:val="none"/>
                </w:rPr>
                <w:t>https://606.su/x8RE</w:t>
              </w:r>
            </w:hyperlink>
          </w:p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3AF" w:rsidRPr="00FF4247" w:rsidTr="009B08A9">
        <w:trPr>
          <w:trHeight w:val="144"/>
          <w:tblCellSpacing w:w="20" w:type="nil"/>
        </w:trPr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E463AF" w:rsidRPr="00FF4247" w:rsidRDefault="00E463AF" w:rsidP="009B08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E463AF" w:rsidRPr="00FF4247" w:rsidRDefault="00E463AF" w:rsidP="009B08A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Обобщающее занятие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63AF" w:rsidRDefault="00E463AF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E463AF" w:rsidRPr="00FF4247" w:rsidRDefault="00E463AF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A9" w:rsidRPr="00FF4247" w:rsidTr="009B08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8A9" w:rsidRPr="00FF4247" w:rsidRDefault="009B08A9" w:rsidP="009B08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F4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8A9" w:rsidRPr="00FF4247" w:rsidRDefault="00E463AF" w:rsidP="009B0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занятий</w:t>
            </w:r>
          </w:p>
        </w:tc>
      </w:tr>
    </w:tbl>
    <w:p w:rsidR="009B08A9" w:rsidRPr="00FF4247" w:rsidRDefault="009B08A9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B6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Pr="00FF4247" w:rsidRDefault="0088456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566" w:rsidRPr="002B2BBA" w:rsidRDefault="00884566" w:rsidP="00884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BBA">
        <w:rPr>
          <w:rFonts w:ascii="Times New Roman" w:hAnsi="Times New Roman" w:cs="Times New Roman"/>
          <w:b/>
          <w:sz w:val="24"/>
          <w:szCs w:val="24"/>
        </w:rPr>
        <w:t>Материально – техническое обеспечение курса</w:t>
      </w:r>
    </w:p>
    <w:p w:rsidR="00884566" w:rsidRPr="002B2BBA" w:rsidRDefault="00884566" w:rsidP="008845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566" w:rsidRPr="002B2BBA" w:rsidRDefault="00884566" w:rsidP="008845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BBA">
        <w:rPr>
          <w:rFonts w:ascii="Times New Roman" w:eastAsia="Times New Roman" w:hAnsi="Times New Roman" w:cs="Times New Roman"/>
          <w:sz w:val="24"/>
          <w:szCs w:val="24"/>
        </w:rPr>
        <w:lastRenderedPageBreak/>
        <w:t>Компьютерная техника.</w:t>
      </w:r>
    </w:p>
    <w:p w:rsidR="00884566" w:rsidRPr="002B2BBA" w:rsidRDefault="00884566" w:rsidP="008845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BBA">
        <w:rPr>
          <w:rFonts w:ascii="Times New Roman" w:eastAsia="Times New Roman" w:hAnsi="Times New Roman" w:cs="Times New Roman"/>
          <w:sz w:val="24"/>
          <w:szCs w:val="24"/>
        </w:rPr>
        <w:t>Аудиотехника.</w:t>
      </w:r>
    </w:p>
    <w:p w:rsidR="00884566" w:rsidRPr="002B2BBA" w:rsidRDefault="00884566" w:rsidP="008845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BBA">
        <w:rPr>
          <w:rFonts w:ascii="Times New Roman" w:eastAsia="Times New Roman" w:hAnsi="Times New Roman" w:cs="Times New Roman"/>
          <w:sz w:val="24"/>
          <w:szCs w:val="24"/>
        </w:rPr>
        <w:t>Мультимедийная система.</w:t>
      </w:r>
    </w:p>
    <w:p w:rsidR="00884566" w:rsidRPr="002B2BBA" w:rsidRDefault="00884566" w:rsidP="008845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BBA">
        <w:rPr>
          <w:rFonts w:ascii="Times New Roman" w:eastAsia="Times New Roman" w:hAnsi="Times New Roman" w:cs="Times New Roman"/>
          <w:sz w:val="24"/>
          <w:szCs w:val="24"/>
        </w:rPr>
        <w:t>Цифровые образовательные ресурсы:</w:t>
      </w:r>
    </w:p>
    <w:p w:rsidR="00884566" w:rsidRPr="002B2BBA" w:rsidRDefault="001F3F59" w:rsidP="00884566">
      <w:pPr>
        <w:pStyle w:val="a3"/>
        <w:numPr>
          <w:ilvl w:val="0"/>
          <w:numId w:val="28"/>
        </w:numPr>
        <w:spacing w:after="0" w:line="240" w:lineRule="auto"/>
        <w:ind w:hanging="362"/>
        <w:rPr>
          <w:rStyle w:val="Snippetresultinfo-leftblock"/>
          <w:rFonts w:ascii="Times New Roman" w:eastAsia="Times New Roman" w:hAnsi="Times New Roman"/>
          <w:sz w:val="24"/>
          <w:szCs w:val="24"/>
        </w:rPr>
      </w:pPr>
      <w:hyperlink r:id="rId19" w:history="1">
        <w:r w:rsidR="00884566" w:rsidRPr="002B2BBA">
          <w:rPr>
            <w:rStyle w:val="ac"/>
            <w:rFonts w:ascii="Times New Roman" w:hAnsi="Times New Roman"/>
            <w:sz w:val="24"/>
            <w:szCs w:val="24"/>
          </w:rPr>
          <w:t>uchi.</w:t>
        </w:r>
        <w:r w:rsidR="00884566" w:rsidRPr="002B2BBA">
          <w:rPr>
            <w:rStyle w:val="ac"/>
            <w:rFonts w:ascii="Times New Roman" w:hAnsi="Times New Roman"/>
            <w:b/>
            <w:bCs/>
            <w:sz w:val="24"/>
            <w:szCs w:val="24"/>
          </w:rPr>
          <w:t>ru</w:t>
        </w:r>
      </w:hyperlink>
      <w:r w:rsidR="00884566" w:rsidRPr="002B2BBA">
        <w:rPr>
          <w:rStyle w:val="Snippetresultinfo-leftblock"/>
          <w:rFonts w:ascii="Times New Roman" w:hAnsi="Times New Roman"/>
          <w:sz w:val="24"/>
          <w:szCs w:val="24"/>
        </w:rPr>
        <w:t xml:space="preserve"> . </w:t>
      </w:r>
    </w:p>
    <w:p w:rsidR="00884566" w:rsidRPr="002B2BBA" w:rsidRDefault="001F3F59" w:rsidP="00884566">
      <w:pPr>
        <w:pStyle w:val="a3"/>
        <w:numPr>
          <w:ilvl w:val="0"/>
          <w:numId w:val="28"/>
        </w:numPr>
        <w:spacing w:after="0" w:line="240" w:lineRule="auto"/>
        <w:ind w:hanging="362"/>
        <w:rPr>
          <w:rFonts w:ascii="Times New Roman" w:eastAsia="Times New Roman" w:hAnsi="Times New Roman"/>
          <w:sz w:val="24"/>
          <w:szCs w:val="24"/>
        </w:rPr>
      </w:pPr>
      <w:hyperlink r:id="rId20" w:history="1">
        <w:r w:rsidR="00884566" w:rsidRPr="002B2BBA">
          <w:rPr>
            <w:rStyle w:val="ac"/>
            <w:rFonts w:ascii="Times New Roman" w:hAnsi="Times New Roman"/>
            <w:b/>
            <w:bCs/>
            <w:sz w:val="24"/>
            <w:szCs w:val="24"/>
          </w:rPr>
          <w:t>znanio</w:t>
        </w:r>
        <w:r w:rsidR="00884566" w:rsidRPr="002B2BBA">
          <w:rPr>
            <w:rStyle w:val="ac"/>
            <w:rFonts w:ascii="Times New Roman" w:hAnsi="Times New Roman"/>
            <w:sz w:val="24"/>
            <w:szCs w:val="24"/>
          </w:rPr>
          <w:t>.</w:t>
        </w:r>
        <w:r w:rsidR="00884566" w:rsidRPr="002B2BBA">
          <w:rPr>
            <w:rStyle w:val="ac"/>
            <w:rFonts w:ascii="Times New Roman" w:hAnsi="Times New Roman"/>
            <w:b/>
            <w:bCs/>
            <w:sz w:val="24"/>
            <w:szCs w:val="24"/>
          </w:rPr>
          <w:t>ru</w:t>
        </w:r>
      </w:hyperlink>
    </w:p>
    <w:p w:rsidR="00884566" w:rsidRPr="002B2BBA" w:rsidRDefault="001F3F59" w:rsidP="00884566">
      <w:pPr>
        <w:pStyle w:val="a3"/>
        <w:numPr>
          <w:ilvl w:val="0"/>
          <w:numId w:val="28"/>
        </w:numPr>
        <w:spacing w:after="0" w:line="240" w:lineRule="auto"/>
        <w:ind w:hanging="362"/>
        <w:rPr>
          <w:rStyle w:val="Snippetresultinfo-leftblock"/>
          <w:rFonts w:ascii="Times New Roman" w:eastAsia="Times New Roman" w:hAnsi="Times New Roman"/>
          <w:sz w:val="24"/>
          <w:szCs w:val="24"/>
        </w:rPr>
      </w:pPr>
      <w:hyperlink r:id="rId21" w:history="1">
        <w:r w:rsidR="00884566" w:rsidRPr="002B2BBA">
          <w:rPr>
            <w:rStyle w:val="ac"/>
            <w:rFonts w:ascii="Times New Roman" w:hAnsi="Times New Roman"/>
            <w:color w:val="FF0000"/>
            <w:sz w:val="24"/>
            <w:szCs w:val="24"/>
          </w:rPr>
          <w:t>ns</w:t>
        </w:r>
        <w:r w:rsidR="00884566" w:rsidRPr="002B2BBA">
          <w:rPr>
            <w:rStyle w:val="ac"/>
            <w:rFonts w:ascii="Times New Roman" w:hAnsi="Times New Roman"/>
            <w:color w:val="FF8C00"/>
            <w:sz w:val="24"/>
            <w:szCs w:val="24"/>
          </w:rPr>
          <w:t>portal.ru</w:t>
        </w:r>
      </w:hyperlink>
    </w:p>
    <w:p w:rsidR="00884566" w:rsidRPr="002B2BBA" w:rsidRDefault="001F3F59" w:rsidP="00884566">
      <w:pPr>
        <w:pStyle w:val="a3"/>
        <w:numPr>
          <w:ilvl w:val="0"/>
          <w:numId w:val="28"/>
        </w:numPr>
        <w:spacing w:before="100" w:after="100" w:line="240" w:lineRule="auto"/>
        <w:ind w:hanging="362"/>
        <w:rPr>
          <w:rStyle w:val="Snippetresultinfo-leftblock"/>
          <w:rFonts w:ascii="Times New Roman" w:eastAsia="Times New Roman" w:hAnsi="Times New Roman"/>
          <w:sz w:val="24"/>
          <w:szCs w:val="24"/>
        </w:rPr>
      </w:pPr>
      <w:hyperlink r:id="rId22" w:history="1">
        <w:r w:rsidR="00884566" w:rsidRPr="002B2BBA">
          <w:rPr>
            <w:rStyle w:val="ac"/>
            <w:rFonts w:ascii="Times New Roman" w:hAnsi="Times New Roman"/>
            <w:sz w:val="24"/>
            <w:szCs w:val="24"/>
          </w:rPr>
          <w:t>infourok.ru</w:t>
        </w:r>
      </w:hyperlink>
    </w:p>
    <w:p w:rsidR="00884566" w:rsidRPr="002B2BBA" w:rsidRDefault="00884566" w:rsidP="00884566">
      <w:pPr>
        <w:pStyle w:val="a3"/>
        <w:numPr>
          <w:ilvl w:val="0"/>
          <w:numId w:val="28"/>
        </w:numPr>
        <w:spacing w:before="100" w:after="100" w:line="240" w:lineRule="auto"/>
        <w:ind w:hanging="362"/>
        <w:rPr>
          <w:rFonts w:ascii="Times New Roman" w:eastAsia="Times New Roman" w:hAnsi="Times New Roman"/>
          <w:sz w:val="24"/>
          <w:szCs w:val="24"/>
        </w:rPr>
      </w:pPr>
      <w:r w:rsidRPr="002B2BBA">
        <w:rPr>
          <w:rFonts w:ascii="Times New Roman" w:eastAsia="Times New Roman" w:hAnsi="Times New Roman"/>
          <w:sz w:val="24"/>
          <w:szCs w:val="24"/>
        </w:rPr>
        <w:t>yaklass.ru</w:t>
      </w:r>
    </w:p>
    <w:p w:rsidR="00884566" w:rsidRPr="002B2BBA" w:rsidRDefault="00884566" w:rsidP="00884566">
      <w:pPr>
        <w:pStyle w:val="a3"/>
        <w:numPr>
          <w:ilvl w:val="0"/>
          <w:numId w:val="28"/>
        </w:numPr>
        <w:spacing w:before="100" w:after="100" w:line="240" w:lineRule="auto"/>
        <w:ind w:hanging="362"/>
        <w:rPr>
          <w:rFonts w:ascii="Times New Roman" w:eastAsia="Times New Roman" w:hAnsi="Times New Roman"/>
          <w:sz w:val="24"/>
          <w:szCs w:val="24"/>
        </w:rPr>
      </w:pPr>
      <w:r w:rsidRPr="002B2BBA">
        <w:rPr>
          <w:rFonts w:ascii="Times New Roman" w:eastAsia="Times New Roman" w:hAnsi="Times New Roman"/>
          <w:sz w:val="24"/>
          <w:szCs w:val="24"/>
        </w:rPr>
        <w:t xml:space="preserve">prodlenka.org. </w:t>
      </w:r>
    </w:p>
    <w:p w:rsidR="00884566" w:rsidRPr="002B2BBA" w:rsidRDefault="00884566" w:rsidP="00884566">
      <w:pPr>
        <w:pStyle w:val="a3"/>
        <w:numPr>
          <w:ilvl w:val="0"/>
          <w:numId w:val="28"/>
        </w:numPr>
        <w:spacing w:before="100" w:after="100" w:line="240" w:lineRule="auto"/>
        <w:ind w:hanging="362"/>
        <w:rPr>
          <w:rFonts w:ascii="Times New Roman" w:eastAsia="Times New Roman" w:hAnsi="Times New Roman"/>
          <w:sz w:val="24"/>
          <w:szCs w:val="24"/>
        </w:rPr>
      </w:pPr>
      <w:r w:rsidRPr="002B2BBA">
        <w:rPr>
          <w:rFonts w:ascii="Times New Roman" w:hAnsi="Times New Roman"/>
          <w:sz w:val="24"/>
          <w:szCs w:val="24"/>
        </w:rPr>
        <w:t>Онлайн-читать.рф</w:t>
      </w:r>
    </w:p>
    <w:p w:rsidR="00884566" w:rsidRPr="002B2BBA" w:rsidRDefault="00884566" w:rsidP="00884566">
      <w:pPr>
        <w:pStyle w:val="a3"/>
        <w:numPr>
          <w:ilvl w:val="0"/>
          <w:numId w:val="28"/>
        </w:numPr>
        <w:spacing w:after="0" w:line="240" w:lineRule="auto"/>
        <w:ind w:hanging="362"/>
        <w:rPr>
          <w:rFonts w:ascii="Times New Roman" w:eastAsia="Times New Roman" w:hAnsi="Times New Roman"/>
          <w:sz w:val="24"/>
          <w:szCs w:val="24"/>
        </w:rPr>
      </w:pPr>
      <w:r w:rsidRPr="002B2BBA">
        <w:rPr>
          <w:rFonts w:ascii="Times New Roman" w:hAnsi="Times New Roman"/>
          <w:sz w:val="24"/>
          <w:szCs w:val="24"/>
        </w:rPr>
        <w:t>Videourok.net</w:t>
      </w:r>
    </w:p>
    <w:p w:rsidR="00884566" w:rsidRPr="002B2BBA" w:rsidRDefault="00884566" w:rsidP="00884566">
      <w:pPr>
        <w:numPr>
          <w:ilvl w:val="0"/>
          <w:numId w:val="27"/>
        </w:numPr>
        <w:spacing w:after="0" w:line="240" w:lineRule="auto"/>
        <w:ind w:hanging="362"/>
        <w:rPr>
          <w:rFonts w:ascii="Times New Roman" w:eastAsia="Times New Roman" w:hAnsi="Times New Roman" w:cs="Times New Roman"/>
          <w:sz w:val="24"/>
          <w:szCs w:val="24"/>
        </w:rPr>
      </w:pPr>
      <w:r w:rsidRPr="002B2BBA">
        <w:rPr>
          <w:rFonts w:ascii="Times New Roman" w:eastAsia="Times New Roman" w:hAnsi="Times New Roman" w:cs="Times New Roman"/>
          <w:sz w:val="24"/>
          <w:szCs w:val="24"/>
        </w:rPr>
        <w:t>Интернет-ресурсы:</w:t>
      </w:r>
    </w:p>
    <w:p w:rsidR="00884566" w:rsidRPr="002B2BBA" w:rsidRDefault="001F3F59" w:rsidP="00884566">
      <w:pPr>
        <w:pStyle w:val="a3"/>
        <w:numPr>
          <w:ilvl w:val="0"/>
          <w:numId w:val="29"/>
        </w:numPr>
        <w:spacing w:after="0" w:line="240" w:lineRule="auto"/>
        <w:ind w:left="1843" w:hanging="425"/>
        <w:rPr>
          <w:rFonts w:ascii="Times New Roman" w:eastAsia="Times New Roman" w:hAnsi="Times New Roman"/>
          <w:sz w:val="24"/>
          <w:szCs w:val="24"/>
        </w:rPr>
      </w:pPr>
      <w:hyperlink r:id="rId23" w:history="1">
        <w:r w:rsidR="00884566" w:rsidRPr="002B2BBA">
          <w:rPr>
            <w:rStyle w:val="ac"/>
            <w:rFonts w:ascii="Times New Roman" w:eastAsia="Times New Roman" w:hAnsi="Times New Roman"/>
            <w:sz w:val="24"/>
            <w:szCs w:val="24"/>
          </w:rPr>
          <w:t>https://nsportal.ru/nachalnaya-shkola/vospitatelnaya-rabota/2019/05/08/prazdnik-razgovor-o-pravilnom-pitanii</w:t>
        </w:r>
      </w:hyperlink>
    </w:p>
    <w:p w:rsidR="00884566" w:rsidRPr="002B2BBA" w:rsidRDefault="001F3F59" w:rsidP="00884566">
      <w:pPr>
        <w:pStyle w:val="a3"/>
        <w:numPr>
          <w:ilvl w:val="0"/>
          <w:numId w:val="29"/>
        </w:numPr>
        <w:spacing w:after="0" w:line="240" w:lineRule="auto"/>
        <w:ind w:left="1843" w:hanging="425"/>
        <w:rPr>
          <w:rFonts w:ascii="Times New Roman" w:eastAsia="Times New Roman" w:hAnsi="Times New Roman"/>
          <w:sz w:val="24"/>
          <w:szCs w:val="24"/>
        </w:rPr>
      </w:pPr>
      <w:hyperlink r:id="rId24" w:history="1">
        <w:r w:rsidR="00884566" w:rsidRPr="002B2BBA">
          <w:rPr>
            <w:rStyle w:val="ac"/>
            <w:rFonts w:ascii="Times New Roman" w:eastAsia="Times New Roman" w:hAnsi="Times New Roman"/>
            <w:sz w:val="24"/>
            <w:szCs w:val="24"/>
          </w:rPr>
          <w:t>https://www.prodlenka.org/metodicheskie-razrabotki/119803-programma-dlja-1-klassa-razgovor-o-pravilnom-</w:t>
        </w:r>
      </w:hyperlink>
    </w:p>
    <w:p w:rsidR="00884566" w:rsidRPr="002B2BBA" w:rsidRDefault="001F3F59" w:rsidP="00884566">
      <w:pPr>
        <w:pStyle w:val="a3"/>
        <w:numPr>
          <w:ilvl w:val="0"/>
          <w:numId w:val="29"/>
        </w:numPr>
        <w:spacing w:after="0" w:line="240" w:lineRule="auto"/>
        <w:ind w:left="1843" w:hanging="425"/>
        <w:rPr>
          <w:rFonts w:ascii="Times New Roman" w:eastAsia="Times New Roman" w:hAnsi="Times New Roman"/>
          <w:sz w:val="24"/>
          <w:szCs w:val="24"/>
        </w:rPr>
      </w:pPr>
      <w:hyperlink r:id="rId25" w:history="1">
        <w:r w:rsidR="00884566" w:rsidRPr="002B2BBA">
          <w:rPr>
            <w:rStyle w:val="ac"/>
            <w:rFonts w:ascii="Times New Roman" w:eastAsia="Times New Roman" w:hAnsi="Times New Roman"/>
            <w:sz w:val="24"/>
            <w:szCs w:val="24"/>
          </w:rPr>
          <w:t>https://weburok.com/251050</w:t>
        </w:r>
      </w:hyperlink>
    </w:p>
    <w:p w:rsidR="00884566" w:rsidRPr="002B2BBA" w:rsidRDefault="001F3F59" w:rsidP="00884566">
      <w:pPr>
        <w:pStyle w:val="a3"/>
        <w:numPr>
          <w:ilvl w:val="0"/>
          <w:numId w:val="29"/>
        </w:numPr>
        <w:spacing w:after="0" w:line="240" w:lineRule="auto"/>
        <w:ind w:left="1843" w:hanging="425"/>
        <w:rPr>
          <w:rFonts w:ascii="Times New Roman" w:eastAsia="Times New Roman" w:hAnsi="Times New Roman"/>
          <w:sz w:val="24"/>
          <w:szCs w:val="24"/>
        </w:rPr>
      </w:pPr>
      <w:hyperlink r:id="rId26" w:history="1">
        <w:r w:rsidR="00884566" w:rsidRPr="002B2BBA">
          <w:rPr>
            <w:rStyle w:val="ac"/>
            <w:rFonts w:ascii="Times New Roman" w:eastAsia="Times New Roman" w:hAnsi="Times New Roman"/>
            <w:sz w:val="24"/>
            <w:szCs w:val="24"/>
          </w:rPr>
          <w:t>https://vlanamed.com/gipovitaminoz/</w:t>
        </w:r>
      </w:hyperlink>
    </w:p>
    <w:p w:rsidR="00884566" w:rsidRPr="002B2BBA" w:rsidRDefault="001F3F59" w:rsidP="00884566">
      <w:pPr>
        <w:pStyle w:val="a3"/>
        <w:numPr>
          <w:ilvl w:val="0"/>
          <w:numId w:val="29"/>
        </w:numPr>
        <w:spacing w:after="0" w:line="240" w:lineRule="auto"/>
        <w:ind w:left="1843" w:hanging="425"/>
        <w:rPr>
          <w:rFonts w:ascii="Times New Roman" w:eastAsia="Times New Roman" w:hAnsi="Times New Roman"/>
          <w:sz w:val="24"/>
          <w:szCs w:val="24"/>
        </w:rPr>
      </w:pPr>
      <w:hyperlink r:id="rId27" w:history="1">
        <w:r w:rsidR="00884566" w:rsidRPr="002B2BBA">
          <w:rPr>
            <w:rStyle w:val="ac"/>
            <w:rFonts w:ascii="Times New Roman" w:eastAsia="Times New Roman" w:hAnsi="Times New Roman"/>
            <w:sz w:val="24"/>
            <w:szCs w:val="24"/>
          </w:rPr>
          <w:t>https://uchitelya.com/pedagogika/127809-instrukciya-tb-pravila-lichnoy-gigieny-shkolnika.html</w:t>
        </w:r>
      </w:hyperlink>
    </w:p>
    <w:p w:rsidR="00884566" w:rsidRPr="002B2BBA" w:rsidRDefault="00884566" w:rsidP="00884566">
      <w:pPr>
        <w:pStyle w:val="a3"/>
        <w:numPr>
          <w:ilvl w:val="0"/>
          <w:numId w:val="27"/>
        </w:numPr>
        <w:spacing w:before="100" w:after="100" w:line="240" w:lineRule="auto"/>
        <w:rPr>
          <w:rFonts w:ascii="Times New Roman" w:hAnsi="Times New Roman"/>
          <w:sz w:val="24"/>
          <w:szCs w:val="24"/>
        </w:rPr>
      </w:pPr>
      <w:r w:rsidRPr="002B2BBA">
        <w:rPr>
          <w:rFonts w:ascii="Times New Roman" w:hAnsi="Times New Roman"/>
          <w:sz w:val="24"/>
          <w:szCs w:val="24"/>
        </w:rPr>
        <w:t xml:space="preserve">Энциклопедии. </w:t>
      </w:r>
    </w:p>
    <w:p w:rsidR="00884566" w:rsidRDefault="00884566" w:rsidP="0088456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566" w:rsidRPr="00884566" w:rsidRDefault="00884566" w:rsidP="0088456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884566">
        <w:rPr>
          <w:rFonts w:ascii="Times New Roman" w:hAnsi="Times New Roman"/>
          <w:sz w:val="24"/>
          <w:szCs w:val="24"/>
        </w:rPr>
        <w:t xml:space="preserve">Учебно – методическая литература </w:t>
      </w:r>
    </w:p>
    <w:p w:rsidR="00884566" w:rsidRPr="002B2BBA" w:rsidRDefault="00884566" w:rsidP="0088456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566" w:rsidRPr="002B2BBA" w:rsidRDefault="00884566" w:rsidP="00884566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2B2BBA">
        <w:rPr>
          <w:rFonts w:ascii="Times New Roman" w:hAnsi="Times New Roman" w:cs="Times New Roman"/>
          <w:color w:val="000000"/>
          <w:sz w:val="24"/>
          <w:szCs w:val="24"/>
        </w:rPr>
        <w:t>​•Изобразительное искусство. Методическое пособие. 1-4 классы. https://catalog.prosv.ru/attachment/1af29532-4d54-11db-9da7-00304874af64.pdf</w:t>
      </w:r>
      <w:r w:rsidRPr="002B2BBA">
        <w:rPr>
          <w:rFonts w:ascii="Times New Roman" w:hAnsi="Times New Roman" w:cs="Times New Roman"/>
          <w:color w:val="000000"/>
          <w:sz w:val="24"/>
          <w:szCs w:val="24"/>
        </w:rPr>
        <w:br/>
        <w:t>•Рабочая программа начального общего образования предмета "Изобразительное искусство" https://edsoo.ru/Predmet_Izobrazitelnoe.htm</w:t>
      </w:r>
      <w:r w:rsidRPr="002B2BBA">
        <w:rPr>
          <w:rFonts w:ascii="Times New Roman" w:hAnsi="Times New Roman" w:cs="Times New Roman"/>
          <w:color w:val="000000"/>
          <w:sz w:val="24"/>
          <w:szCs w:val="24"/>
        </w:rPr>
        <w:br/>
        <w:t>•Учебник по изобразительному искусству Л.А. Неменская. Изобразительное искусство: Ты изображаешь, украшаешь и строишь. 1-4 класс.</w:t>
      </w:r>
    </w:p>
    <w:p w:rsidR="001A2FB6" w:rsidRPr="00FF4247" w:rsidRDefault="001A2FB6" w:rsidP="001A2F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42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2FB6" w:rsidRPr="00FF4247" w:rsidRDefault="001A2FB6" w:rsidP="001A2F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E0352" w:rsidRPr="00FF4247" w:rsidRDefault="00FE0352">
      <w:pPr>
        <w:rPr>
          <w:rFonts w:ascii="Times New Roman" w:hAnsi="Times New Roman" w:cs="Times New Roman"/>
          <w:sz w:val="24"/>
          <w:szCs w:val="24"/>
        </w:rPr>
      </w:pPr>
    </w:p>
    <w:sectPr w:rsidR="00FE0352" w:rsidRPr="00FF4247" w:rsidSect="00AB2748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41E" w:rsidRDefault="002D041E" w:rsidP="00AB2748">
      <w:pPr>
        <w:spacing w:after="0" w:line="240" w:lineRule="auto"/>
      </w:pPr>
      <w:r>
        <w:separator/>
      </w:r>
    </w:p>
  </w:endnote>
  <w:endnote w:type="continuationSeparator" w:id="1">
    <w:p w:rsidR="002D041E" w:rsidRDefault="002D041E" w:rsidP="00AB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8A9" w:rsidRDefault="009B0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41E" w:rsidRDefault="002D041E" w:rsidP="00AB2748">
      <w:pPr>
        <w:spacing w:after="0" w:line="240" w:lineRule="auto"/>
      </w:pPr>
      <w:r>
        <w:separator/>
      </w:r>
    </w:p>
  </w:footnote>
  <w:footnote w:type="continuationSeparator" w:id="1">
    <w:p w:rsidR="002D041E" w:rsidRDefault="002D041E" w:rsidP="00AB2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E4F"/>
    <w:multiLevelType w:val="multilevel"/>
    <w:tmpl w:val="95FA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B7BF8"/>
    <w:multiLevelType w:val="hybridMultilevel"/>
    <w:tmpl w:val="843456E0"/>
    <w:lvl w:ilvl="0" w:tplc="47561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B97E0E"/>
    <w:multiLevelType w:val="hybridMultilevel"/>
    <w:tmpl w:val="5F1E8D8A"/>
    <w:lvl w:ilvl="0" w:tplc="5E904E0C">
      <w:start w:val="1"/>
      <w:numFmt w:val="bullet"/>
      <w:lvlText w:val=""/>
      <w:lvlJc w:val="left"/>
      <w:pPr>
        <w:ind w:left="1780" w:hanging="360"/>
      </w:pPr>
      <w:rPr>
        <w:rFonts w:ascii="Wingdings" w:hAnsi="Wingdings" w:hint="default"/>
      </w:rPr>
    </w:lvl>
    <w:lvl w:ilvl="1" w:tplc="73FAA8DA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29DC62F8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5F022B0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27427C5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D9AAD944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C652D4F8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CF64ABF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D410226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>
    <w:nsid w:val="144B338D"/>
    <w:multiLevelType w:val="hybridMultilevel"/>
    <w:tmpl w:val="58808E06"/>
    <w:lvl w:ilvl="0" w:tplc="22383C0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78B5EC0"/>
    <w:multiLevelType w:val="hybridMultilevel"/>
    <w:tmpl w:val="4948B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5B724A"/>
    <w:multiLevelType w:val="hybridMultilevel"/>
    <w:tmpl w:val="C6FC4CE8"/>
    <w:lvl w:ilvl="0" w:tplc="F4EA4D9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EB4C4B5C">
      <w:start w:val="1"/>
      <w:numFmt w:val="decimal"/>
      <w:lvlText w:val="%2."/>
      <w:lvlJc w:val="left"/>
      <w:pPr>
        <w:ind w:left="111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21F2E60"/>
    <w:multiLevelType w:val="hybridMultilevel"/>
    <w:tmpl w:val="DDDA7478"/>
    <w:lvl w:ilvl="0" w:tplc="A5BE0CD0">
      <w:start w:val="1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24B748FA"/>
    <w:multiLevelType w:val="hybridMultilevel"/>
    <w:tmpl w:val="5EFC71A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27E52927"/>
    <w:multiLevelType w:val="hybridMultilevel"/>
    <w:tmpl w:val="CCD6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8719C"/>
    <w:multiLevelType w:val="hybridMultilevel"/>
    <w:tmpl w:val="557A8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C26466"/>
    <w:multiLevelType w:val="hybridMultilevel"/>
    <w:tmpl w:val="06BE0870"/>
    <w:lvl w:ilvl="0" w:tplc="11F8BDDA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8D3FE3"/>
    <w:multiLevelType w:val="hybridMultilevel"/>
    <w:tmpl w:val="E45EA23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3A72637A"/>
    <w:multiLevelType w:val="hybridMultilevel"/>
    <w:tmpl w:val="27DA59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E534C"/>
    <w:multiLevelType w:val="hybridMultilevel"/>
    <w:tmpl w:val="998CF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B4CE6"/>
    <w:multiLevelType w:val="hybridMultilevel"/>
    <w:tmpl w:val="CB80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24172"/>
    <w:multiLevelType w:val="hybridMultilevel"/>
    <w:tmpl w:val="D0F61854"/>
    <w:lvl w:ilvl="0" w:tplc="0D2EFD6C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5A8F5E7F"/>
    <w:multiLevelType w:val="hybridMultilevel"/>
    <w:tmpl w:val="E7EABDC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5CF266E8"/>
    <w:multiLevelType w:val="hybridMultilevel"/>
    <w:tmpl w:val="AA56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C6526"/>
    <w:multiLevelType w:val="hybridMultilevel"/>
    <w:tmpl w:val="1A429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F55B8F"/>
    <w:multiLevelType w:val="hybridMultilevel"/>
    <w:tmpl w:val="CD2E18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97163D"/>
    <w:multiLevelType w:val="hybridMultilevel"/>
    <w:tmpl w:val="A0D6E352"/>
    <w:lvl w:ilvl="0" w:tplc="4C84E35C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106B186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370E58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DC09C1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DC6DC6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7E8144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D6E055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7BA89C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31E558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AA168F2"/>
    <w:multiLevelType w:val="hybridMultilevel"/>
    <w:tmpl w:val="9E6C11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602E74"/>
    <w:multiLevelType w:val="hybridMultilevel"/>
    <w:tmpl w:val="61D23FA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135963"/>
    <w:multiLevelType w:val="hybridMultilevel"/>
    <w:tmpl w:val="EB04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B96414"/>
    <w:multiLevelType w:val="hybridMultilevel"/>
    <w:tmpl w:val="50425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6D4E64"/>
    <w:multiLevelType w:val="hybridMultilevel"/>
    <w:tmpl w:val="EA60F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572A42"/>
    <w:multiLevelType w:val="hybridMultilevel"/>
    <w:tmpl w:val="E65E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F94D29"/>
    <w:multiLevelType w:val="hybridMultilevel"/>
    <w:tmpl w:val="AB4AD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2"/>
  </w:num>
  <w:num w:numId="10">
    <w:abstractNumId w:val="15"/>
  </w:num>
  <w:num w:numId="11">
    <w:abstractNumId w:val="5"/>
  </w:num>
  <w:num w:numId="12">
    <w:abstractNumId w:val="3"/>
  </w:num>
  <w:num w:numId="13">
    <w:abstractNumId w:val="19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17"/>
  </w:num>
  <w:num w:numId="19">
    <w:abstractNumId w:val="9"/>
  </w:num>
  <w:num w:numId="20">
    <w:abstractNumId w:val="7"/>
  </w:num>
  <w:num w:numId="21">
    <w:abstractNumId w:val="16"/>
  </w:num>
  <w:num w:numId="22">
    <w:abstractNumId w:val="22"/>
  </w:num>
  <w:num w:numId="23">
    <w:abstractNumId w:val="11"/>
  </w:num>
  <w:num w:numId="24">
    <w:abstractNumId w:val="14"/>
  </w:num>
  <w:num w:numId="25">
    <w:abstractNumId w:val="28"/>
  </w:num>
  <w:num w:numId="26">
    <w:abstractNumId w:val="27"/>
  </w:num>
  <w:num w:numId="27">
    <w:abstractNumId w:val="0"/>
  </w:num>
  <w:num w:numId="28">
    <w:abstractNumId w:val="2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787"/>
    <w:rsid w:val="00024D1A"/>
    <w:rsid w:val="0007115A"/>
    <w:rsid w:val="000F10EA"/>
    <w:rsid w:val="00125C39"/>
    <w:rsid w:val="001A2FB6"/>
    <w:rsid w:val="001C7752"/>
    <w:rsid w:val="001F3F59"/>
    <w:rsid w:val="002D041E"/>
    <w:rsid w:val="00405758"/>
    <w:rsid w:val="00474176"/>
    <w:rsid w:val="00474AA1"/>
    <w:rsid w:val="004D5E7B"/>
    <w:rsid w:val="00501ED5"/>
    <w:rsid w:val="00586DDC"/>
    <w:rsid w:val="006167CF"/>
    <w:rsid w:val="00883B5F"/>
    <w:rsid w:val="00884566"/>
    <w:rsid w:val="009B08A9"/>
    <w:rsid w:val="00A25409"/>
    <w:rsid w:val="00AA75D2"/>
    <w:rsid w:val="00AB2748"/>
    <w:rsid w:val="00AF26E0"/>
    <w:rsid w:val="00B71E84"/>
    <w:rsid w:val="00C61DE6"/>
    <w:rsid w:val="00D33E6B"/>
    <w:rsid w:val="00DA5D99"/>
    <w:rsid w:val="00DB3787"/>
    <w:rsid w:val="00E463AF"/>
    <w:rsid w:val="00E77BDF"/>
    <w:rsid w:val="00F4386D"/>
    <w:rsid w:val="00F952CA"/>
    <w:rsid w:val="00FB62E0"/>
    <w:rsid w:val="00FE0352"/>
    <w:rsid w:val="00FF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48"/>
  </w:style>
  <w:style w:type="paragraph" w:styleId="1">
    <w:name w:val="heading 1"/>
    <w:basedOn w:val="a"/>
    <w:next w:val="a"/>
    <w:link w:val="10"/>
    <w:qFormat/>
    <w:rsid w:val="001A2FB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2F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A2FB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F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1A2F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semiHidden/>
    <w:unhideWhenUsed/>
    <w:qFormat/>
    <w:rsid w:val="001A2FB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1A2FB6"/>
  </w:style>
  <w:style w:type="paragraph" w:styleId="a3">
    <w:name w:val="List Paragraph"/>
    <w:basedOn w:val="a"/>
    <w:uiPriority w:val="34"/>
    <w:qFormat/>
    <w:rsid w:val="001A2FB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2FB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FB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2F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1A2FB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A2F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A2FB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1A2FB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Default">
    <w:name w:val="Default"/>
    <w:rsid w:val="001A2F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1A2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1A2FB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A2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rsid w:val="001A2FB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semiHidden/>
    <w:rsid w:val="001A2FB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b">
    <w:name w:val="Normal (Web)"/>
    <w:basedOn w:val="a"/>
    <w:uiPriority w:val="99"/>
    <w:unhideWhenUsed/>
    <w:rsid w:val="001A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1A2FB6"/>
    <w:rPr>
      <w:color w:val="0000FF"/>
      <w:u w:val="single"/>
    </w:rPr>
  </w:style>
  <w:style w:type="character" w:customStyle="1" w:styleId="310">
    <w:name w:val="Заголовок 3 Знак1"/>
    <w:basedOn w:val="a0"/>
    <w:link w:val="3"/>
    <w:uiPriority w:val="9"/>
    <w:semiHidden/>
    <w:rsid w:val="001A2F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0">
    <w:name w:val="Заголовок 2 Знак1"/>
    <w:basedOn w:val="a0"/>
    <w:link w:val="2"/>
    <w:uiPriority w:val="9"/>
    <w:semiHidden/>
    <w:rsid w:val="001A2F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unhideWhenUsed/>
    <w:rsid w:val="001A2FB6"/>
    <w:rPr>
      <w:color w:val="0000FF" w:themeColor="hyperlink"/>
      <w:u w:val="single"/>
    </w:rPr>
  </w:style>
  <w:style w:type="character" w:customStyle="1" w:styleId="Snippetresultinfo-leftblock">
    <w:name w:val="Snippetresultinfo-leftblock"/>
    <w:basedOn w:val="a0"/>
    <w:uiPriority w:val="99"/>
    <w:rsid w:val="00884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A2FB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A2F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A2FB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FB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1A2FB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semiHidden/>
    <w:unhideWhenUsed/>
    <w:qFormat/>
    <w:rsid w:val="001A2FB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1A2FB6"/>
  </w:style>
  <w:style w:type="paragraph" w:styleId="a3">
    <w:name w:val="List Paragraph"/>
    <w:basedOn w:val="a"/>
    <w:uiPriority w:val="34"/>
    <w:qFormat/>
    <w:rsid w:val="001A2FB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2FB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FB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2F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1A2FB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A2F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1A2FB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semiHidden/>
    <w:rsid w:val="001A2FB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Default">
    <w:name w:val="Default"/>
    <w:rsid w:val="001A2F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1A2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1A2FB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1A2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a"/>
    <w:rsid w:val="001A2FB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0">
    <w:name w:val="Заголовок 2 Знак"/>
    <w:basedOn w:val="a0"/>
    <w:link w:val="2"/>
    <w:semiHidden/>
    <w:rsid w:val="001A2FB6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b">
    <w:name w:val="Normal (Web)"/>
    <w:basedOn w:val="a"/>
    <w:uiPriority w:val="99"/>
    <w:unhideWhenUsed/>
    <w:rsid w:val="001A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1A2FB6"/>
    <w:rPr>
      <w:color w:val="0000FF"/>
      <w:u w:val="single"/>
    </w:rPr>
  </w:style>
  <w:style w:type="character" w:customStyle="1" w:styleId="310">
    <w:name w:val="Заголовок 3 Знак1"/>
    <w:basedOn w:val="a0"/>
    <w:link w:val="3"/>
    <w:uiPriority w:val="9"/>
    <w:semiHidden/>
    <w:rsid w:val="001A2F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0">
    <w:name w:val="Заголовок 2 Знак1"/>
    <w:basedOn w:val="a0"/>
    <w:link w:val="2"/>
    <w:uiPriority w:val="9"/>
    <w:semiHidden/>
    <w:rsid w:val="001A2F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1A2F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606.su/x8RE" TargetMode="External"/><Relationship Id="rId26" Type="http://schemas.openxmlformats.org/officeDocument/2006/relationships/hyperlink" Target="https://vlanamed.com/gipovitaminoz/" TargetMode="External"/><Relationship Id="rId3" Type="http://schemas.openxmlformats.org/officeDocument/2006/relationships/styles" Target="styles.xml"/><Relationship Id="rId21" Type="http://schemas.openxmlformats.org/officeDocument/2006/relationships/hyperlink" Target="https://nsportal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nsportal.ru/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weburok.com/2510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ib.myschool.edu.ru" TargetMode="External"/><Relationship Id="rId20" Type="http://schemas.openxmlformats.org/officeDocument/2006/relationships/hyperlink" Target="https://znanio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606.su/x8RE" TargetMode="External"/><Relationship Id="rId24" Type="http://schemas.openxmlformats.org/officeDocument/2006/relationships/hyperlink" Target="https://www.prodlenka.org/metodicheskie-razrabotki/119803-programma-dlja-1-klassa-razgovor-o-pravilnom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b.myschool.edu.ru" TargetMode="External"/><Relationship Id="rId23" Type="http://schemas.openxmlformats.org/officeDocument/2006/relationships/hyperlink" Target="https://nsportal.ru/nachalnaya-shkola/vospitatelnaya-rabota/2019/05/08/prazdnik-razgovor-o-pravilnom-pitanii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go.mail.ru/redir?type=sr&amp;redir=eJzLKCkpKLbS1y9NzsjUKyrVZ2AwNDMwsDAztTA2YYgWCd7a2rRoj_g78f9TXjZsBgBHSxBp&amp;src=2645f64&amp;via_page=1&amp;user_type=46&amp;oqid=da7d2a8d5d17b9e6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606.su/x8RE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uchitelya.com/pedagogika/127809-instrukciya-tb-pravila-lichnoy-gigieny-shkolnika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BA1A9-06F4-4A36-B3E3-2D1168BB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5662</Words>
  <Characters>32280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11</cp:revision>
  <cp:lastPrinted>2025-11-04T12:44:00Z</cp:lastPrinted>
  <dcterms:created xsi:type="dcterms:W3CDTF">2025-10-31T04:36:00Z</dcterms:created>
  <dcterms:modified xsi:type="dcterms:W3CDTF">2026-04-02T07:27:00Z</dcterms:modified>
</cp:coreProperties>
</file>